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73" w:rsidRDefault="001D7DA8" w:rsidP="001D7DA8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Sống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>ó</w:t>
      </w:r>
      <w:proofErr w:type="spellEnd"/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í</w:t>
      </w:r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</w:t>
      </w:r>
      <w:proofErr w:type="spellEnd"/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>ho</w:t>
      </w:r>
      <w:proofErr w:type="spellEnd"/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đ</w:t>
      </w:r>
      <w:r w:rsidR="00E97F73" w:rsidRPr="00E97F73">
        <w:rPr>
          <w:rFonts w:ascii="Arial" w:eastAsia="Times New Roman" w:hAnsi="Arial" w:cs="Arial"/>
          <w:b/>
          <w:bCs/>
          <w:color w:val="000000"/>
          <w:sz w:val="28"/>
          <w:szCs w:val="28"/>
        </w:rPr>
        <w:t>ời</w:t>
      </w:r>
      <w:proofErr w:type="spellEnd"/>
    </w:p>
    <w:p w:rsidR="001D7DA8" w:rsidRPr="001D7DA8" w:rsidRDefault="001D7DA8" w:rsidP="001D7DA8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(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Suy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niệm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Chúa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Nhật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5 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Thường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>Niên</w:t>
      </w:r>
      <w:proofErr w:type="spellEnd"/>
      <w:r w:rsidRPr="001D7D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A)</w:t>
      </w:r>
    </w:p>
    <w:p w:rsidR="001D7DA8" w:rsidRDefault="001D7DA8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nói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: “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Đâu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ai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nghèo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nỗi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tấm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dành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nhau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”.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ta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nghèo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tiền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nghèo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nhưng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xin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đừng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bao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giờ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nghèo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nỗi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đóng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cửa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trước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nỗi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hay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sự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bất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Nhạc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sĩ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Trịnh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Công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Sơn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từng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viết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"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trên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cần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tấm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làm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gì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không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cuốn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cuốn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…</w:t>
      </w:r>
      <w:proofErr w:type="gram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".</w:t>
      </w:r>
      <w:proofErr w:type="gram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sẽ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cuốn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tấm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đầy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ắp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gieo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vào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khắp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muôn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nơi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đến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mọi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ngõ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ngách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cuộc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mang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lại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phúc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những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mảnh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bất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hạnh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khổ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đau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1D7DA8" w:rsidRDefault="001D7DA8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Con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họa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ảnh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Thiên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. Con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cũng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tấm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thương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như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Thiên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Chúa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lẽ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tự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đánh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mất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căn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tính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thiếu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đâu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còn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giá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trị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là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phải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dụ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ngôn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kể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000000"/>
          <w:sz w:val="28"/>
          <w:szCs w:val="28"/>
        </w:rPr>
        <w:t>rằng</w:t>
      </w:r>
      <w:proofErr w:type="spellEnd"/>
      <w:r w:rsidRPr="00E97F73">
        <w:rPr>
          <w:rFonts w:ascii="Arial" w:eastAsia="Times New Roman" w:hAnsi="Arial" w:cs="Arial"/>
          <w:color w:val="000000"/>
          <w:sz w:val="28"/>
          <w:szCs w:val="28"/>
        </w:rPr>
        <w:t>: 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cá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được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sinh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ra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trên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thường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hỏi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mẹ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rằng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: “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Nước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là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gì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hả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mẹ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? Sao con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không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biết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nước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là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gì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cả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?</w:t>
      </w:r>
      <w:proofErr w:type="gram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”.</w:t>
      </w:r>
      <w:proofErr w:type="gram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Mẹ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không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biết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giải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thích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thế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nào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đành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nhờ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sóng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lên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bờ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nằm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giãy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giụa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trên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bờ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cá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nhỏ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mới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hiểu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thế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nào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là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nước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nước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chính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là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sự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sống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của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điều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tưởng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chừng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thường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lại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ảnh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hưởng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đến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sự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sống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của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chính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. </w:t>
      </w:r>
    </w:p>
    <w:p w:rsidR="001D7DA8" w:rsidRDefault="001D7DA8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Đôi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người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cũng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phải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gặp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trắc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bại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mới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cảm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thấy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tấm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lòng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chia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sẻ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yêu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thương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của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ai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Lúc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người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mới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thấy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lắm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một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tấm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lòng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giúp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vượt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qua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khăn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lắm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một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bàn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tay</w:t>
      </w:r>
      <w:proofErr w:type="spellEnd"/>
      <w:proofErr w:type="gram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nâng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đỡ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xoa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dịu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nỗi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đau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lắm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một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gram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an</w:t>
      </w:r>
      <w:proofErr w:type="gram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ủi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khích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lệ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đứng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dạy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sau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vấp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ngã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.</w:t>
      </w:r>
    </w:p>
    <w:p w:rsidR="001D7DA8" w:rsidRDefault="001D7DA8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proofErr w:type="gram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Nếu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biết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rất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một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tấm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lòng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khích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lệ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nâng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đỡ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thì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hãy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trân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trọng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cảm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của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người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đang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sống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bên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cạnh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chúng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ta.</w:t>
      </w:r>
      <w:proofErr w:type="gram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Đồng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thời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cũng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phải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tấm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lòng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cuốn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đến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với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mọi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phận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người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Hãy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tình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yêu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gió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mang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tới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cho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những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mảnh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đời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bất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hạnh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khổ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đau</w:t>
      </w:r>
      <w:proofErr w:type="spellEnd"/>
      <w:r w:rsidRPr="00E97F73">
        <w:rPr>
          <w:rFonts w:ascii="Arial" w:eastAsia="Times New Roman" w:hAnsi="Arial" w:cs="Arial"/>
          <w:color w:val="141414"/>
          <w:sz w:val="28"/>
          <w:szCs w:val="28"/>
          <w:shd w:val="clear" w:color="auto" w:fill="FCFCFF"/>
        </w:rPr>
        <w:t>.</w:t>
      </w:r>
    </w:p>
    <w:p w:rsidR="001D7DA8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  </w:t>
      </w:r>
    </w:p>
    <w:p w:rsidR="00E97F73" w:rsidRPr="00E97F73" w:rsidRDefault="00E97F73" w:rsidP="001D7DA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hôm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nay,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gọi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kytô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hữu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hãy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cuộc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hữu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như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hạt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ngọn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đèn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gian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thấp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hèn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âm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thầm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khiêm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tốn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nhưng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mẹ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nội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trợ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thêm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rỡ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niềm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vui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bữa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cơm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gia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đình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thơm</w:t>
      </w:r>
      <w:proofErr w:type="spellEnd"/>
      <w:proofErr w:type="gram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ngon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đậm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Ánh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rực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rỡ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huy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hoàng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Ánh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soi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thấy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rõ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đường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lastRenderedPageBreak/>
        <w:t>nhận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nhau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quan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hệ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giữa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với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thêm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chân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thành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D7DA8" w:rsidRDefault="001D7DA8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Nhưng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thân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phận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cả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hai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đều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phải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chịu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hao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mòn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mới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thực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sự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dần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ngọn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nến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phải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chịu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tiêu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hao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do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tồn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tại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cả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hai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trở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hữu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Nếu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mặn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đèn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không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đâu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chi.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Tất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cả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sẽ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vô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dụng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chỉ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vất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ra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đường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phố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đạp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khinh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bỉ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D7DA8" w:rsidRDefault="001D7DA8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7F73" w:rsidRPr="00E97F73" w:rsidRDefault="00E97F73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Dù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hay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ánh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cũng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phải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biết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biết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quên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cái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tôi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đem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tình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làm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ấm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thắp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niềm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tin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yêu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vọng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con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đang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chìm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ngập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bể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khổ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trong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thất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bại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khổ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đau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D7DA8" w:rsidRDefault="001D7DA8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7F73" w:rsidRDefault="00E97F73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Nhưng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tiếc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thay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lười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ích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kỷ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hèn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nhát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ngọn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đèn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của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proofErr w:type="gram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lu</w:t>
      </w:r>
      <w:proofErr w:type="spellEnd"/>
      <w:proofErr w:type="gram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mờ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dần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có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tắt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ngấm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Vì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thiếu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bác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ái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thiếu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lòng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nhân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từ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những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ai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tiếp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xúc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với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đều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cảm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thấy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mặn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chát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khô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cằn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thiếu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sức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sống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mặn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nồng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E97F73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Xin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Chúa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giúp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chúng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ta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dám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hy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sinh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từ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bỏ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mình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mỗi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ngày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để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trở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nên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ánh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sáng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và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muối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men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cho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đời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>. Amen</w:t>
      </w:r>
    </w:p>
    <w:p w:rsidR="00E97F73" w:rsidRPr="00E97F73" w:rsidRDefault="00E97F73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FC53C7" w:rsidRPr="00E97F73" w:rsidRDefault="00E97F73" w:rsidP="001D7DA8">
      <w:pPr>
        <w:shd w:val="clear" w:color="auto" w:fill="FFFFFF"/>
        <w:spacing w:after="0" w:line="2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E97F73">
        <w:rPr>
          <w:rFonts w:ascii="Arial" w:eastAsia="Times New Roman" w:hAnsi="Arial" w:cs="Arial"/>
          <w:color w:val="222222"/>
          <w:sz w:val="28"/>
          <w:szCs w:val="28"/>
        </w:rPr>
        <w:t>Lm.</w:t>
      </w:r>
      <w:r w:rsidR="001D7DA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Jos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Tạ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duy</w:t>
      </w:r>
      <w:proofErr w:type="spellEnd"/>
      <w:r w:rsidRPr="00E97F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97F73">
        <w:rPr>
          <w:rFonts w:ascii="Arial" w:eastAsia="Times New Roman" w:hAnsi="Arial" w:cs="Arial"/>
          <w:color w:val="222222"/>
          <w:sz w:val="28"/>
          <w:szCs w:val="28"/>
        </w:rPr>
        <w:t>Tuyền</w:t>
      </w:r>
      <w:bookmarkEnd w:id="0"/>
      <w:proofErr w:type="spellEnd"/>
    </w:p>
    <w:sectPr w:rsidR="00FC53C7" w:rsidRPr="00E9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73"/>
    <w:rsid w:val="001D7DA8"/>
    <w:rsid w:val="00E97F73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06524996272991108gmail-msobodytextindent">
    <w:name w:val="m_1706524996272991108gmail-msobodytextindent"/>
    <w:basedOn w:val="Normal"/>
    <w:rsid w:val="00E9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F73"/>
  </w:style>
  <w:style w:type="character" w:customStyle="1" w:styleId="m1706524996272991108gmail-apple-converted-space">
    <w:name w:val="m_1706524996272991108gmail-apple-converted-space"/>
    <w:basedOn w:val="DefaultParagraphFont"/>
    <w:rsid w:val="00E9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06524996272991108gmail-msobodytextindent">
    <w:name w:val="m_1706524996272991108gmail-msobodytextindent"/>
    <w:basedOn w:val="Normal"/>
    <w:rsid w:val="00E9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F73"/>
  </w:style>
  <w:style w:type="character" w:customStyle="1" w:styleId="m1706524996272991108gmail-apple-converted-space">
    <w:name w:val="m_1706524996272991108gmail-apple-converted-space"/>
    <w:basedOn w:val="DefaultParagraphFont"/>
    <w:rsid w:val="00E9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2</cp:revision>
  <dcterms:created xsi:type="dcterms:W3CDTF">2017-02-01T04:15:00Z</dcterms:created>
  <dcterms:modified xsi:type="dcterms:W3CDTF">2017-02-04T10:27:00Z</dcterms:modified>
</cp:coreProperties>
</file>